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7" w:rsidRPr="006E7947" w:rsidRDefault="006E7947" w:rsidP="006E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Bezpieczeństwo narodowe:</w:t>
      </w:r>
    </w:p>
    <w:p w:rsidR="006E7947" w:rsidRPr="006E7947" w:rsidRDefault="006E7947" w:rsidP="006E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7">
        <w:rPr>
          <w:rFonts w:ascii="Tahoma" w:eastAsia="Times New Roman" w:hAnsi="Tahoma" w:cs="Tahoma"/>
          <w:sz w:val="20"/>
          <w:szCs w:val="20"/>
          <w:lang w:eastAsia="pl-PL"/>
        </w:rPr>
        <w:t>Bezpieczeństwo narodowe</w:t>
      </w:r>
    </w:p>
    <w:p w:rsidR="006E7947" w:rsidRPr="006E7947" w:rsidRDefault="006E7947" w:rsidP="006E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7">
        <w:rPr>
          <w:rFonts w:ascii="Tahoma" w:eastAsia="Times New Roman" w:hAnsi="Tahoma" w:cs="Tahoma"/>
          <w:sz w:val="20"/>
          <w:szCs w:val="20"/>
          <w:lang w:eastAsia="pl-PL"/>
        </w:rPr>
        <w:t>Terroryzm</w:t>
      </w:r>
    </w:p>
    <w:p w:rsidR="006E7947" w:rsidRPr="006E7947" w:rsidRDefault="006E7947" w:rsidP="006E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7">
        <w:rPr>
          <w:rFonts w:ascii="Tahoma" w:eastAsia="Times New Roman" w:hAnsi="Tahoma" w:cs="Tahoma"/>
          <w:sz w:val="20"/>
          <w:szCs w:val="20"/>
          <w:lang w:eastAsia="pl-PL"/>
        </w:rPr>
        <w:t>Wojsko</w:t>
      </w:r>
    </w:p>
    <w:p w:rsidR="006E7947" w:rsidRPr="006E7947" w:rsidRDefault="006E7947" w:rsidP="006E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7">
        <w:rPr>
          <w:rFonts w:ascii="Tahoma" w:eastAsia="Times New Roman" w:hAnsi="Tahoma" w:cs="Tahoma"/>
          <w:sz w:val="20"/>
          <w:szCs w:val="20"/>
          <w:lang w:eastAsia="pl-PL"/>
        </w:rPr>
        <w:t>Bezpieczeństwo międzynarodowe</w:t>
      </w:r>
    </w:p>
    <w:p w:rsidR="006E7947" w:rsidRPr="006E7947" w:rsidRDefault="006E7947" w:rsidP="006E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7">
        <w:rPr>
          <w:rFonts w:ascii="Tahoma" w:eastAsia="Times New Roman" w:hAnsi="Tahoma" w:cs="Tahoma"/>
          <w:sz w:val="20"/>
          <w:szCs w:val="20"/>
          <w:lang w:eastAsia="pl-PL"/>
        </w:rPr>
        <w:t>Bezpieczeństwo publiczne</w:t>
      </w:r>
    </w:p>
    <w:p w:rsidR="006E7947" w:rsidRPr="006E7947" w:rsidRDefault="006E7947" w:rsidP="006E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7">
        <w:rPr>
          <w:rFonts w:ascii="Tahoma" w:eastAsia="Times New Roman" w:hAnsi="Tahoma" w:cs="Tahoma"/>
          <w:sz w:val="20"/>
          <w:szCs w:val="20"/>
          <w:lang w:eastAsia="pl-PL"/>
        </w:rPr>
        <w:t>Bezpieczeństwo wewnętrzne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7947"/>
    <w:rsid w:val="000209A9"/>
    <w:rsid w:val="000E1865"/>
    <w:rsid w:val="001724ED"/>
    <w:rsid w:val="006E7947"/>
    <w:rsid w:val="0098080A"/>
    <w:rsid w:val="00B90C62"/>
    <w:rsid w:val="00C9196C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52DF3-F45B-43FE-BE71-959EA9F1BF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9F9FFE-FE0C-485D-BBB0-90FDDA0AF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A7D9-339A-4A0C-91EF-9B5C5208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Company>WSH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2015-03-16T09:39:00Z</dcterms:created>
  <dcterms:modified xsi:type="dcterms:W3CDTF">2015-03-16T09:39:00Z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