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4E" w:rsidRDefault="0048294E" w:rsidP="0048294E">
      <w:pPr>
        <w:pStyle w:val="Tytu"/>
        <w:jc w:val="center"/>
        <w:rPr>
          <w:rStyle w:val="Pogrubienie"/>
          <w:color w:val="FF0000"/>
        </w:rPr>
      </w:pPr>
      <w:r>
        <w:rPr>
          <w:rFonts w:ascii="Webdings" w:hAnsi="Webdings"/>
          <w:b/>
          <w:bCs/>
          <w:color w:val="008000"/>
          <w:sz w:val="44"/>
          <w:szCs w:val="44"/>
        </w:rPr>
        <w:t></w:t>
      </w:r>
      <w:r>
        <w:rPr>
          <w:rFonts w:ascii="Webdings" w:hAnsi="Webdings"/>
          <w:b/>
          <w:bCs/>
          <w:color w:val="008000"/>
          <w:sz w:val="32"/>
          <w:szCs w:val="32"/>
        </w:rPr>
        <w:t></w:t>
      </w:r>
      <w:r>
        <w:rPr>
          <w:b/>
          <w:bCs/>
          <w:i/>
          <w:iCs/>
          <w:color w:val="008000"/>
        </w:rPr>
        <w:t xml:space="preserve">Pomyśl o środowisku zanim wydrukujesz/ </w:t>
      </w:r>
      <w:proofErr w:type="spellStart"/>
      <w:r>
        <w:rPr>
          <w:i/>
          <w:iCs/>
          <w:color w:val="008000"/>
        </w:rPr>
        <w:t>Think</w:t>
      </w:r>
      <w:proofErr w:type="spellEnd"/>
      <w:r>
        <w:rPr>
          <w:i/>
          <w:iCs/>
          <w:color w:val="008000"/>
        </w:rPr>
        <w:t xml:space="preserve"> </w:t>
      </w:r>
      <w:proofErr w:type="spellStart"/>
      <w:r>
        <w:rPr>
          <w:i/>
          <w:iCs/>
          <w:color w:val="008000"/>
        </w:rPr>
        <w:t>about</w:t>
      </w:r>
      <w:proofErr w:type="spellEnd"/>
      <w:r>
        <w:rPr>
          <w:i/>
          <w:iCs/>
          <w:color w:val="008000"/>
        </w:rPr>
        <w:t xml:space="preserve"> environment </w:t>
      </w:r>
      <w:proofErr w:type="spellStart"/>
      <w:r>
        <w:rPr>
          <w:i/>
          <w:iCs/>
          <w:color w:val="008000"/>
        </w:rPr>
        <w:t>before</w:t>
      </w:r>
      <w:proofErr w:type="spellEnd"/>
      <w:r>
        <w:rPr>
          <w:i/>
          <w:iCs/>
          <w:color w:val="008000"/>
        </w:rPr>
        <w:t xml:space="preserve"> </w:t>
      </w:r>
      <w:proofErr w:type="spellStart"/>
      <w:r>
        <w:rPr>
          <w:i/>
          <w:iCs/>
          <w:color w:val="008000"/>
        </w:rPr>
        <w:t>you</w:t>
      </w:r>
      <w:proofErr w:type="spellEnd"/>
      <w:r>
        <w:rPr>
          <w:i/>
          <w:iCs/>
          <w:color w:val="008000"/>
        </w:rPr>
        <w:t xml:space="preserve"> </w:t>
      </w:r>
      <w:proofErr w:type="spellStart"/>
      <w:r>
        <w:rPr>
          <w:i/>
          <w:iCs/>
          <w:color w:val="008000"/>
        </w:rPr>
        <w:t>print</w:t>
      </w:r>
      <w:proofErr w:type="spellEnd"/>
    </w:p>
    <w:p w:rsidR="0048294E" w:rsidRDefault="0048294E" w:rsidP="0048294E">
      <w:pPr>
        <w:pStyle w:val="Tytu"/>
        <w:jc w:val="center"/>
        <w:rPr>
          <w:rStyle w:val="Pogrubienie"/>
          <w:color w:val="FF0000"/>
        </w:rPr>
      </w:pPr>
    </w:p>
    <w:p w:rsidR="00984A77" w:rsidRPr="004557B8" w:rsidRDefault="00984A77" w:rsidP="004557B8">
      <w:pPr>
        <w:pStyle w:val="Tytu"/>
        <w:spacing w:line="360" w:lineRule="auto"/>
        <w:jc w:val="center"/>
        <w:rPr>
          <w:sz w:val="28"/>
          <w:szCs w:val="28"/>
        </w:rPr>
      </w:pPr>
      <w:r w:rsidRPr="004557B8">
        <w:rPr>
          <w:rStyle w:val="Pogrubienie"/>
          <w:sz w:val="28"/>
          <w:szCs w:val="28"/>
        </w:rPr>
        <w:t>Ogólne zasady przyznawania świadczeń pomocy materialnej dla studentów</w:t>
      </w:r>
      <w:r w:rsidR="00D3145C" w:rsidRPr="004557B8">
        <w:rPr>
          <w:rStyle w:val="Pogrubienie"/>
          <w:sz w:val="28"/>
          <w:szCs w:val="28"/>
        </w:rPr>
        <w:t xml:space="preserve"> WSH</w:t>
      </w:r>
    </w:p>
    <w:p w:rsidR="00984A77" w:rsidRPr="00984A77" w:rsidRDefault="00984A77" w:rsidP="00984A77">
      <w:pPr>
        <w:pStyle w:val="Tytu"/>
        <w:jc w:val="both"/>
      </w:pPr>
      <w:r w:rsidRPr="00984A77">
        <w:t>     Student Wyższej Szkoły Humanitas może ubiegać się o następujące stypendia:</w:t>
      </w:r>
    </w:p>
    <w:p w:rsidR="00BD534F" w:rsidRPr="00984A77" w:rsidRDefault="00984A77" w:rsidP="00984A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7B8">
        <w:rPr>
          <w:rFonts w:ascii="Times New Roman" w:hAnsi="Times New Roman" w:cs="Times New Roman"/>
          <w:i/>
          <w:sz w:val="24"/>
          <w:szCs w:val="24"/>
        </w:rPr>
        <w:t>Stypendium socjalne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84A77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ponadto</w:t>
      </w:r>
      <w:r w:rsidRPr="00984A77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984A77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student studiów stacjonarnych może ubiegać się o </w:t>
      </w:r>
      <w:r w:rsidRPr="004557B8">
        <w:rPr>
          <w:rStyle w:val="Uwydatnienie"/>
          <w:rFonts w:ascii="Times New Roman" w:hAnsi="Times New Roman" w:cs="Times New Roman"/>
          <w:sz w:val="24"/>
          <w:szCs w:val="24"/>
        </w:rPr>
        <w:t>stypendium socjalne w zwiększonej wysokości</w:t>
      </w:r>
      <w:r w:rsidRPr="00984A77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z tytułu zamieszkania w Sosnowcu lub okolicach, gdy codzienny dojazd z miejsca stałego zamieszkania uniemożliwiałby mu lub utrudniał studiowanie</w:t>
      </w:r>
      <w:r w:rsidR="00F62204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,</w:t>
      </w:r>
    </w:p>
    <w:p w:rsidR="00984A77" w:rsidRPr="004557B8" w:rsidRDefault="00984A77" w:rsidP="00984A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557B8">
        <w:rPr>
          <w:rFonts w:ascii="Times New Roman" w:hAnsi="Times New Roman" w:cs="Times New Roman"/>
          <w:i/>
          <w:sz w:val="24"/>
          <w:szCs w:val="24"/>
        </w:rPr>
        <w:t>Stypendium specjalne dla osób niepełnosprawnych</w:t>
      </w:r>
      <w:r w:rsidR="00F62204" w:rsidRPr="004557B8">
        <w:rPr>
          <w:rFonts w:ascii="Times New Roman" w:hAnsi="Times New Roman" w:cs="Times New Roman"/>
          <w:i/>
          <w:sz w:val="24"/>
          <w:szCs w:val="24"/>
        </w:rPr>
        <w:t>,</w:t>
      </w:r>
    </w:p>
    <w:p w:rsidR="00984A77" w:rsidRPr="00984A77" w:rsidRDefault="00984A77" w:rsidP="00984A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557B8">
        <w:rPr>
          <w:rFonts w:ascii="Times New Roman" w:hAnsi="Times New Roman" w:cs="Times New Roman"/>
          <w:i/>
          <w:sz w:val="24"/>
          <w:szCs w:val="24"/>
        </w:rPr>
        <w:t>Stypendium rektora dla najlepszych studentów</w:t>
      </w:r>
      <w:r w:rsidRPr="0098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4A77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na podstawie wysokiej średniej ocen - min.4,5 lub na podstawie wysokich wyników sportowych lub na podstawie osiągnięć naukowych, czy artystycznych</w:t>
      </w:r>
      <w:r w:rsidR="00F62204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D4214D" w:rsidRDefault="00D4214D" w:rsidP="00D4214D">
      <w:pPr>
        <w:pStyle w:val="NormalnyWeb"/>
        <w:spacing w:line="210" w:lineRule="atLeast"/>
        <w:jc w:val="both"/>
        <w:rPr>
          <w:rStyle w:val="Pogrubienie"/>
          <w:color w:val="FF0000"/>
        </w:rPr>
      </w:pPr>
      <w:r w:rsidRPr="00D4214D">
        <w:t xml:space="preserve">Dodatkowo Student może ubiegać się o jednorazową </w:t>
      </w:r>
      <w:r w:rsidRPr="004557B8">
        <w:rPr>
          <w:rStyle w:val="Pogrubienie"/>
        </w:rPr>
        <w:t>zapomogę.</w:t>
      </w:r>
    </w:p>
    <w:p w:rsidR="00A0742D" w:rsidRPr="009B4455" w:rsidRDefault="00A0742D" w:rsidP="00A0742D">
      <w:pPr>
        <w:pStyle w:val="NormalnyWeb"/>
        <w:spacing w:line="210" w:lineRule="atLeast"/>
        <w:jc w:val="both"/>
        <w:rPr>
          <w:b/>
          <w:color w:val="000000"/>
        </w:rPr>
      </w:pPr>
      <w:r w:rsidRPr="009B4455">
        <w:rPr>
          <w:rStyle w:val="Pogrubienie"/>
          <w:b w:val="0"/>
          <w:color w:val="000000"/>
        </w:rPr>
        <w:t xml:space="preserve">Student może otrzymywać </w:t>
      </w:r>
      <w:r w:rsidRPr="009B4455">
        <w:rPr>
          <w:rStyle w:val="Pogrubienie"/>
          <w:color w:val="000000"/>
        </w:rPr>
        <w:t>różne stypendia</w:t>
      </w:r>
      <w:r w:rsidRPr="009B4455">
        <w:rPr>
          <w:rStyle w:val="Pogrubienie"/>
          <w:b w:val="0"/>
          <w:color w:val="000000"/>
        </w:rPr>
        <w:t xml:space="preserve">, z różnych powodów. Każdy, kto spełnia warunki może ubiegać się o </w:t>
      </w:r>
      <w:r w:rsidRPr="004557B8">
        <w:rPr>
          <w:rStyle w:val="Pogrubienie"/>
        </w:rPr>
        <w:t>zapomogę</w:t>
      </w:r>
      <w:r w:rsidRPr="009B4455">
        <w:rPr>
          <w:rStyle w:val="Pogrubienie"/>
          <w:b w:val="0"/>
          <w:color w:val="000000"/>
        </w:rPr>
        <w:t>, niezależnie od tego jakie stypendia otrzymuje.</w:t>
      </w:r>
    </w:p>
    <w:p w:rsidR="00A0742D" w:rsidRPr="00A0742D" w:rsidRDefault="00A0742D" w:rsidP="00A0742D">
      <w:pPr>
        <w:pStyle w:val="NormalnyWeb"/>
        <w:spacing w:line="210" w:lineRule="atLeast"/>
        <w:jc w:val="both"/>
        <w:rPr>
          <w:color w:val="000000"/>
        </w:rPr>
      </w:pPr>
      <w:r w:rsidRPr="00A0742D">
        <w:rPr>
          <w:color w:val="000000"/>
        </w:rPr>
        <w:t>O stypendia i zapomogi może ubiegać się zarówno stude</w:t>
      </w:r>
      <w:r w:rsidR="009E38C4">
        <w:rPr>
          <w:color w:val="000000"/>
        </w:rPr>
        <w:t>nt studiów stacjonarnych, jak i </w:t>
      </w:r>
      <w:r w:rsidRPr="00A0742D">
        <w:rPr>
          <w:color w:val="000000"/>
        </w:rPr>
        <w:t>niestacjonarnych.</w:t>
      </w:r>
      <w:r w:rsidR="009E38C4">
        <w:rPr>
          <w:color w:val="000000"/>
        </w:rPr>
        <w:t xml:space="preserve"> </w:t>
      </w:r>
      <w:r w:rsidRPr="00A0742D">
        <w:rPr>
          <w:color w:val="000000"/>
        </w:rPr>
        <w:t xml:space="preserve">Studenci niestacjonarni nie mogą </w:t>
      </w:r>
      <w:r w:rsidR="009E38C4">
        <w:rPr>
          <w:color w:val="000000"/>
        </w:rPr>
        <w:t xml:space="preserve">jedynie </w:t>
      </w:r>
      <w:r w:rsidRPr="00A0742D">
        <w:rPr>
          <w:color w:val="000000"/>
        </w:rPr>
        <w:t xml:space="preserve">ubiegać się </w:t>
      </w:r>
      <w:r w:rsidRPr="004557B8">
        <w:rPr>
          <w:b/>
        </w:rPr>
        <w:t>o stypendium socjalne w zwiększonej wysokości</w:t>
      </w:r>
      <w:r w:rsidRPr="00A0742D">
        <w:rPr>
          <w:color w:val="000000"/>
        </w:rPr>
        <w:t xml:space="preserve"> związane z miejscem zamieszkania (ale o stypendium socjalne mogą się ubiegać). </w:t>
      </w:r>
    </w:p>
    <w:p w:rsidR="00A0742D" w:rsidRPr="00A0742D" w:rsidRDefault="00A0742D" w:rsidP="00A0742D">
      <w:pPr>
        <w:pStyle w:val="NormalnyWeb"/>
        <w:spacing w:line="210" w:lineRule="atLeast"/>
        <w:jc w:val="both"/>
        <w:rPr>
          <w:color w:val="000000"/>
        </w:rPr>
      </w:pPr>
      <w:r w:rsidRPr="00A0742D">
        <w:rPr>
          <w:color w:val="000000"/>
        </w:rPr>
        <w:t xml:space="preserve">Stypendia przyznawane są na </w:t>
      </w:r>
      <w:r w:rsidRPr="005536DE">
        <w:rPr>
          <w:b/>
          <w:color w:val="000000"/>
        </w:rPr>
        <w:t>rok akademicki</w:t>
      </w:r>
      <w:r w:rsidRPr="00A0742D">
        <w:rPr>
          <w:color w:val="000000"/>
        </w:rPr>
        <w:t xml:space="preserve"> (do 10 miesięcy)</w:t>
      </w:r>
      <w:r w:rsidR="005536DE">
        <w:rPr>
          <w:color w:val="000000"/>
        </w:rPr>
        <w:t xml:space="preserve">. </w:t>
      </w:r>
      <w:r w:rsidRPr="00A0742D">
        <w:rPr>
          <w:color w:val="000000"/>
        </w:rPr>
        <w:t> </w:t>
      </w:r>
    </w:p>
    <w:p w:rsidR="00A0742D" w:rsidRPr="004557B8" w:rsidRDefault="004528B1" w:rsidP="00A0742D">
      <w:pPr>
        <w:pStyle w:val="NormalnyWeb"/>
        <w:spacing w:line="210" w:lineRule="atLeast"/>
        <w:jc w:val="both"/>
      </w:pPr>
      <w:r w:rsidRPr="004528B1">
        <w:rPr>
          <w:color w:val="000000"/>
        </w:rPr>
        <w:t xml:space="preserve">Ustawa prawo o szkolnictwie wyższym stanowi, iż </w:t>
      </w:r>
      <w:r w:rsidR="00A0742D" w:rsidRPr="004528B1">
        <w:rPr>
          <w:color w:val="000000"/>
        </w:rPr>
        <w:t xml:space="preserve">Student studiujący </w:t>
      </w:r>
      <w:r w:rsidR="00A0742D" w:rsidRPr="004528B1">
        <w:rPr>
          <w:b/>
          <w:color w:val="000000"/>
        </w:rPr>
        <w:t>równocześnie na kilku kierunkach studiów</w:t>
      </w:r>
      <w:r w:rsidR="00A0742D" w:rsidRPr="004528B1">
        <w:rPr>
          <w:color w:val="000000"/>
        </w:rPr>
        <w:t xml:space="preserve"> może otrzymywać stypendium socjalne, stypendium specjalne dla osób niepełnosprawnych, zapomogę, stypendium rektora dla najlepszych studentów i stypendium ministra za wybitne osiągnięcia </w:t>
      </w:r>
      <w:r w:rsidR="00A0742D" w:rsidRPr="004557B8">
        <w:rPr>
          <w:b/>
        </w:rPr>
        <w:t>tylko na jednym, wskazanym przez studenta kierunku studiów</w:t>
      </w:r>
      <w:r w:rsidR="00A0742D" w:rsidRPr="004557B8">
        <w:t>.</w:t>
      </w:r>
    </w:p>
    <w:p w:rsidR="00844885" w:rsidRPr="00FC71DC" w:rsidRDefault="00402674" w:rsidP="00823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Ustawa stanowi także, że </w:t>
      </w:r>
      <w:r w:rsidR="00823CC6" w:rsidRPr="00823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Studentowi, który po ukończeniu jednego kierunku studiów kontynuuje naukę na drugim kierunku studiów, </w:t>
      </w:r>
      <w:r w:rsidR="00823CC6" w:rsidRPr="008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przysługują świadczenia pomocy materialnej dla studentów</w:t>
      </w:r>
      <w:r w:rsidR="00823CC6" w:rsidRPr="00823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chyba że kontynuuje on studia po ukończeniu studiów pierwszego stopnia w celu uzyskania tytułu zawodowego magistra lub równorzędnego, jednakże nie dłużej niż przez okres trzech lat. Zgodnie z tym przepisem pomoc materialna </w:t>
      </w:r>
      <w:r w:rsidR="00823CC6" w:rsidRPr="008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przysługuje studentom</w:t>
      </w:r>
      <w:r w:rsidR="00823CC6" w:rsidRPr="00823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którzy ukończyli już jeden kierunek studiów z tytułem zawodowym magistra lub równorzędnym albo studentom, którzy po ukończeniu studiów pierwszego stopnia kontynuują naukę na kolejnych studiach pierwszego stopnia. </w:t>
      </w:r>
      <w:r w:rsidR="00844885" w:rsidRPr="00844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  <w:r w:rsidR="00844885" w:rsidRPr="00844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4885" w:rsidRPr="00844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więc </w:t>
      </w:r>
      <w:r w:rsidR="00844885" w:rsidRPr="00844885">
        <w:rPr>
          <w:rFonts w:ascii="Times New Roman" w:hAnsi="Times New Roman" w:cs="Times New Roman"/>
          <w:b/>
          <w:sz w:val="24"/>
          <w:szCs w:val="24"/>
        </w:rPr>
        <w:t xml:space="preserve">student po ukończeniu studiów z tytułem magistra lub równorzędnym nie ma prawa na kolejnych studiach do pomocy materialnej; student, który ukończył studia I stopnia ma prawo do </w:t>
      </w:r>
      <w:r w:rsidR="00844885" w:rsidRPr="008448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świadczeń, jeśli kontynuuje studia na studiach II stopnia lub jednolitych, ale nie ma prawa do świadczeń </w:t>
      </w:r>
      <w:r w:rsidR="00844885">
        <w:rPr>
          <w:rFonts w:ascii="Times New Roman" w:hAnsi="Times New Roman" w:cs="Times New Roman"/>
          <w:b/>
          <w:sz w:val="24"/>
          <w:szCs w:val="24"/>
        </w:rPr>
        <w:t>na kolejnych studiach I stopnia</w:t>
      </w:r>
      <w:r w:rsidR="00844885" w:rsidRPr="00844885">
        <w:rPr>
          <w:rFonts w:ascii="Times New Roman" w:hAnsi="Times New Roman" w:cs="Times New Roman"/>
          <w:b/>
          <w:sz w:val="24"/>
          <w:szCs w:val="24"/>
        </w:rPr>
        <w:t>.</w:t>
      </w:r>
    </w:p>
    <w:p w:rsidR="00E76B2E" w:rsidRDefault="00402674" w:rsidP="00E76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6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Uwaga: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23CC6" w:rsidRPr="00823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Student otrzymujący świadczenie pomocy materialnej j</w:t>
      </w:r>
      <w:r w:rsidR="00823CC6" w:rsidRPr="008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est obowiązany niezwłocznie powiadomić uczelnię </w:t>
      </w:r>
      <w:r w:rsidR="00823CC6" w:rsidRPr="00823C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ukończeniu studiów na innym kierunku studiów mającym wpływ na prawo do świadczeń pomocy materialnej.</w:t>
      </w:r>
    </w:p>
    <w:p w:rsidR="00E76B2E" w:rsidRDefault="00E76B2E" w:rsidP="00F85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Uwaga:</w:t>
      </w:r>
      <w:r w:rsidRPr="00E76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Decyzja o przyznaniu stypendium wygasa z ostatnim dniem miesiąca, w którym nastąpiło: </w:t>
      </w:r>
    </w:p>
    <w:p w:rsidR="00E76B2E" w:rsidRDefault="00E76B2E" w:rsidP="00F85F3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2E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z listy studentów,</w:t>
      </w:r>
    </w:p>
    <w:p w:rsidR="00E76B2E" w:rsidRDefault="00E76B2E" w:rsidP="00F85F3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</w:t>
      </w:r>
      <w:r w:rsidRPr="00E76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studiów, na których pobierane jest stypendium,</w:t>
      </w:r>
    </w:p>
    <w:p w:rsidR="00E76B2E" w:rsidRDefault="00E76B2E" w:rsidP="00F85F3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</w:t>
      </w:r>
      <w:r w:rsidRPr="00E76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studiów: </w:t>
      </w:r>
    </w:p>
    <w:p w:rsidR="00E76B2E" w:rsidRDefault="00E76B2E" w:rsidP="00F85F3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2E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innych studiów z tytułem magistra lub równorzędnym pozbawia prawa do stypendiów,</w:t>
      </w:r>
    </w:p>
    <w:p w:rsidR="00E76B2E" w:rsidRPr="00E76B2E" w:rsidRDefault="00E76B2E" w:rsidP="00F85F3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2E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innych studiów I stopnia przez studenta, który pobiera stypendium na studiach I stopnia pozbawia go prawa do tego stypendium.</w:t>
      </w:r>
      <w:r w:rsidRPr="00E76B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Ostatnia rata jest wypłacane za miesiąc, w którym decyzja wygasła, wypłaty kolejnych rat nie są realizowane.</w:t>
      </w:r>
    </w:p>
    <w:p w:rsidR="003273C7" w:rsidRDefault="003273C7" w:rsidP="003273C7">
      <w:pPr>
        <w:pStyle w:val="Tytu"/>
        <w:jc w:val="both"/>
      </w:pPr>
      <w:r w:rsidRPr="001F607A">
        <w:t>Szczegółowych informacji na temat procedury przyznawania i wypłacania świadczeń pomocy materialnej dla studentów należy szukać w Regulaminie pomocy materialnej dla studentów WSH</w:t>
      </w:r>
      <w:r>
        <w:t xml:space="preserve"> (</w:t>
      </w:r>
      <w:r w:rsidRPr="004557B8">
        <w:t xml:space="preserve">tekst Regulaminu </w:t>
      </w:r>
      <w:r w:rsidR="0043163C" w:rsidRPr="004557B8">
        <w:t>jest</w:t>
      </w:r>
      <w:r w:rsidRPr="004557B8">
        <w:t xml:space="preserve"> dostępny na stronie interneto</w:t>
      </w:r>
      <w:r w:rsidR="0043163C" w:rsidRPr="004557B8">
        <w:t>wej Uczelni</w:t>
      </w:r>
      <w:r>
        <w:t>)</w:t>
      </w:r>
      <w:r w:rsidRPr="001F607A">
        <w:t>. Na podstawie tego regulaminu ustalana jest również wysokość stypendiów, przy czym, zgodnie z art. 184 ust. 6 ustawy Prawo o szkolnictwie wyższym, łączna miesięczna wysokość stypendium socjalnego, stypendium za wyniki w nauce lub sporcie, stypendium na wyżywienie oraz stypendium mieszkaniowego nie może być większa niż 90% najniższego wynagrodzenia zasadniczego asystenta w poprzednim miesiącu, ustalonego w przepisach o wynagradzaniu nauczycieli akademickich.</w:t>
      </w:r>
    </w:p>
    <w:p w:rsidR="00751A11" w:rsidRPr="00751A11" w:rsidRDefault="00363435" w:rsidP="00751A11">
      <w:pPr>
        <w:pStyle w:val="NormalnyWeb"/>
        <w:spacing w:line="210" w:lineRule="atLeast"/>
        <w:jc w:val="both"/>
        <w:rPr>
          <w:color w:val="000000"/>
        </w:rPr>
      </w:pPr>
      <w:r w:rsidRPr="00363435">
        <w:rPr>
          <w:b/>
          <w:color w:val="FF0000"/>
        </w:rPr>
        <w:t xml:space="preserve">Uwaga: </w:t>
      </w:r>
      <w:r w:rsidRPr="00363435">
        <w:t>Wszystkie stypendia i zapomogi wypłacane</w:t>
      </w:r>
      <w:r>
        <w:t xml:space="preserve"> są przez Wyższą S</w:t>
      </w:r>
      <w:r w:rsidRPr="00363435">
        <w:t>zkołę Humanita</w:t>
      </w:r>
      <w:r>
        <w:t>s</w:t>
      </w:r>
      <w:r w:rsidRPr="00363435">
        <w:t xml:space="preserve"> ze środków, które Uczelnia otrzymuje </w:t>
      </w:r>
      <w:r>
        <w:t>w formie</w:t>
      </w:r>
      <w:r w:rsidRPr="00363435">
        <w:t xml:space="preserve"> </w:t>
      </w:r>
      <w:r w:rsidRPr="00363435">
        <w:rPr>
          <w:color w:val="000000"/>
        </w:rPr>
        <w:t xml:space="preserve">dotacji Ministerstwa Nauki i Szkolnictwa Wyższego, </w:t>
      </w:r>
      <w:r>
        <w:rPr>
          <w:color w:val="000000"/>
        </w:rPr>
        <w:t>przyznawanej</w:t>
      </w:r>
      <w:r w:rsidRPr="00363435">
        <w:rPr>
          <w:color w:val="000000"/>
        </w:rPr>
        <w:t xml:space="preserve"> z budżetu państwa. </w:t>
      </w:r>
      <w:r w:rsidRPr="000E4CB9">
        <w:rPr>
          <w:color w:val="000000"/>
        </w:rPr>
        <w:t xml:space="preserve">Dotacja taka przyznawana jest uczelni przez ministerstwo na rok kalendarzowy, co oznacza, że </w:t>
      </w:r>
      <w:r w:rsidR="008A4611" w:rsidRPr="000E4CB9">
        <w:rPr>
          <w:color w:val="000000"/>
        </w:rPr>
        <w:t xml:space="preserve">np. </w:t>
      </w:r>
      <w:r w:rsidRPr="000E4CB9">
        <w:rPr>
          <w:color w:val="000000"/>
        </w:rPr>
        <w:t xml:space="preserve">w roku akademickim </w:t>
      </w:r>
      <w:r w:rsidR="00976213" w:rsidRPr="000E4CB9">
        <w:t>2016/2017</w:t>
      </w:r>
      <w:r w:rsidRPr="000E4CB9">
        <w:rPr>
          <w:color w:val="000000"/>
        </w:rPr>
        <w:t xml:space="preserve"> na miesiące październik-grudzień Komisja stypendialna dysponuje </w:t>
      </w:r>
      <w:r w:rsidR="009E4D35" w:rsidRPr="000E4CB9">
        <w:rPr>
          <w:color w:val="000000"/>
        </w:rPr>
        <w:t>fundus</w:t>
      </w:r>
      <w:r w:rsidR="00BF5DB4" w:rsidRPr="000E4CB9">
        <w:rPr>
          <w:color w:val="000000"/>
        </w:rPr>
        <w:t>zami z dotacji na rok 201</w:t>
      </w:r>
      <w:r w:rsidR="00976213" w:rsidRPr="000E4CB9">
        <w:rPr>
          <w:color w:val="000000"/>
        </w:rPr>
        <w:t>6</w:t>
      </w:r>
      <w:r w:rsidRPr="000E4CB9">
        <w:rPr>
          <w:color w:val="000000"/>
        </w:rPr>
        <w:t>, zaś na mies</w:t>
      </w:r>
      <w:r w:rsidR="008A4611" w:rsidRPr="000E4CB9">
        <w:rPr>
          <w:color w:val="000000"/>
        </w:rPr>
        <w:t>iące styczeń-lipiec wykorzystana zostanie</w:t>
      </w:r>
      <w:r w:rsidR="00BF5DB4" w:rsidRPr="000E4CB9">
        <w:rPr>
          <w:color w:val="000000"/>
        </w:rPr>
        <w:t> część dotacji na rok 201</w:t>
      </w:r>
      <w:r w:rsidR="00976213" w:rsidRPr="000E4CB9">
        <w:rPr>
          <w:color w:val="000000"/>
        </w:rPr>
        <w:t>7</w:t>
      </w:r>
      <w:r w:rsidRPr="000E4CB9">
        <w:rPr>
          <w:color w:val="000000"/>
        </w:rPr>
        <w:t>, której wysokość poznamy najwcześniej w marcu</w:t>
      </w:r>
      <w:r w:rsidR="00321610" w:rsidRPr="000E4CB9">
        <w:rPr>
          <w:color w:val="000000"/>
        </w:rPr>
        <w:t xml:space="preserve"> - kwietniu</w:t>
      </w:r>
      <w:r w:rsidR="00BF5DB4" w:rsidRPr="000E4CB9">
        <w:rPr>
          <w:color w:val="000000"/>
        </w:rPr>
        <w:t xml:space="preserve"> 201</w:t>
      </w:r>
      <w:r w:rsidR="00976213" w:rsidRPr="000E4CB9">
        <w:rPr>
          <w:color w:val="000000"/>
        </w:rPr>
        <w:t>7</w:t>
      </w:r>
      <w:r w:rsidR="00833343">
        <w:rPr>
          <w:color w:val="000000"/>
        </w:rPr>
        <w:t xml:space="preserve"> </w:t>
      </w:r>
      <w:r w:rsidRPr="000E4CB9">
        <w:rPr>
          <w:color w:val="000000"/>
        </w:rPr>
        <w:t>roku</w:t>
      </w:r>
      <w:r w:rsidRPr="00363435">
        <w:rPr>
          <w:color w:val="000000"/>
        </w:rPr>
        <w:t xml:space="preserve">. Wysokość poszczególnych stypendiów w roku akademickim określa Komisja Stypendialna opierając się na </w:t>
      </w:r>
      <w:r w:rsidRPr="004557B8">
        <w:rPr>
          <w:b/>
        </w:rPr>
        <w:t>stanie środków finansowych i liczbie wniosków o stypendia</w:t>
      </w:r>
      <w:r w:rsidRPr="004557B8">
        <w:t>,</w:t>
      </w:r>
      <w:r w:rsidRPr="00363435">
        <w:rPr>
          <w:color w:val="000000"/>
        </w:rPr>
        <w:t xml:space="preserve"> które spełniają warunki ubiegania się.</w:t>
      </w:r>
      <w:r w:rsidR="00751A11">
        <w:rPr>
          <w:color w:val="000000"/>
        </w:rPr>
        <w:t xml:space="preserve"> </w:t>
      </w:r>
      <w:r w:rsidR="00751A11" w:rsidRPr="00751A11">
        <w:t xml:space="preserve">Termin wypłaty uzależniony jest </w:t>
      </w:r>
      <w:r w:rsidR="00751A11" w:rsidRPr="00751A11">
        <w:rPr>
          <w:b/>
        </w:rPr>
        <w:t>każdorazowo</w:t>
      </w:r>
      <w:r w:rsidR="00751A11" w:rsidRPr="00751A11">
        <w:t xml:space="preserve"> od daty wpłynięcia środków finansowych z ministerstwa na konto uczelni.</w:t>
      </w:r>
    </w:p>
    <w:p w:rsidR="003273C7" w:rsidRPr="009151FA" w:rsidRDefault="003273C7" w:rsidP="003273C7">
      <w:pPr>
        <w:pStyle w:val="Tytu"/>
        <w:jc w:val="both"/>
      </w:pPr>
      <w:r w:rsidRPr="001F725B">
        <w:t>Wymienione wyżej stypendia i zapomogi dla studentów z</w:t>
      </w:r>
      <w:r w:rsidRPr="001F725B">
        <w:rPr>
          <w:rStyle w:val="Pogrubienie"/>
        </w:rPr>
        <w:t>wolnione są z podatku dochodowego od osób fizycznych</w:t>
      </w:r>
      <w:r w:rsidRPr="001F725B">
        <w:t xml:space="preserve"> na podstawie art. 21 ust. 1 </w:t>
      </w:r>
      <w:proofErr w:type="spellStart"/>
      <w:r w:rsidRPr="001F725B">
        <w:t>pkt</w:t>
      </w:r>
      <w:proofErr w:type="spellEnd"/>
      <w:r w:rsidRPr="001F725B">
        <w:t xml:space="preserve"> 40 ustawy z dnia 26 lipca 1991 r. o podatku dochodowym od osób fizycznych </w:t>
      </w:r>
      <w:r w:rsidR="006D731D">
        <w:t>(tekst jednolity - Dz. U. z 2016 r., poz. 2032</w:t>
      </w:r>
      <w:r w:rsidRPr="001F725B">
        <w:t xml:space="preserve">, z </w:t>
      </w:r>
      <w:proofErr w:type="spellStart"/>
      <w:r w:rsidRPr="001F725B">
        <w:t>późn</w:t>
      </w:r>
      <w:proofErr w:type="spellEnd"/>
      <w:r w:rsidRPr="001F725B">
        <w:t>. zm.).</w:t>
      </w:r>
    </w:p>
    <w:p w:rsidR="00A0742D" w:rsidRPr="00D4214D" w:rsidRDefault="00A0742D" w:rsidP="00D4214D">
      <w:pPr>
        <w:pStyle w:val="NormalnyWeb"/>
        <w:spacing w:line="210" w:lineRule="atLeast"/>
        <w:jc w:val="both"/>
        <w:rPr>
          <w:color w:val="FF0000"/>
        </w:rPr>
      </w:pPr>
    </w:p>
    <w:p w:rsidR="00984A77" w:rsidRPr="00D4214D" w:rsidRDefault="00984A77" w:rsidP="00D4214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84A77" w:rsidRPr="00D4214D" w:rsidSect="00BD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945"/>
    <w:multiLevelType w:val="multilevel"/>
    <w:tmpl w:val="60E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A50E3"/>
    <w:multiLevelType w:val="hybridMultilevel"/>
    <w:tmpl w:val="E578DD8C"/>
    <w:lvl w:ilvl="0" w:tplc="0582B7D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2641E"/>
    <w:multiLevelType w:val="multilevel"/>
    <w:tmpl w:val="3FDC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A79F5"/>
    <w:multiLevelType w:val="hybridMultilevel"/>
    <w:tmpl w:val="DD88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860F5"/>
    <w:multiLevelType w:val="hybridMultilevel"/>
    <w:tmpl w:val="AA42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B76FF"/>
    <w:multiLevelType w:val="hybridMultilevel"/>
    <w:tmpl w:val="F22E8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5C33"/>
    <w:multiLevelType w:val="hybridMultilevel"/>
    <w:tmpl w:val="91B09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A77"/>
    <w:rsid w:val="000E4CB9"/>
    <w:rsid w:val="00264F26"/>
    <w:rsid w:val="00265AFA"/>
    <w:rsid w:val="00321610"/>
    <w:rsid w:val="003273C7"/>
    <w:rsid w:val="00363435"/>
    <w:rsid w:val="00402674"/>
    <w:rsid w:val="0043163C"/>
    <w:rsid w:val="004528B1"/>
    <w:rsid w:val="004557B8"/>
    <w:rsid w:val="0048294E"/>
    <w:rsid w:val="005536DE"/>
    <w:rsid w:val="005A4C83"/>
    <w:rsid w:val="00685A4B"/>
    <w:rsid w:val="006A6422"/>
    <w:rsid w:val="006D1B1A"/>
    <w:rsid w:val="006D731D"/>
    <w:rsid w:val="00751A11"/>
    <w:rsid w:val="00785DBB"/>
    <w:rsid w:val="007B4EC9"/>
    <w:rsid w:val="007E3BB8"/>
    <w:rsid w:val="008133FA"/>
    <w:rsid w:val="00823CC6"/>
    <w:rsid w:val="00833343"/>
    <w:rsid w:val="00844885"/>
    <w:rsid w:val="008730B3"/>
    <w:rsid w:val="008A4611"/>
    <w:rsid w:val="00911913"/>
    <w:rsid w:val="0093717D"/>
    <w:rsid w:val="00976213"/>
    <w:rsid w:val="00984A77"/>
    <w:rsid w:val="00994C74"/>
    <w:rsid w:val="009B4455"/>
    <w:rsid w:val="009B5D2A"/>
    <w:rsid w:val="009E38C4"/>
    <w:rsid w:val="009E4D35"/>
    <w:rsid w:val="00A0742D"/>
    <w:rsid w:val="00A47D80"/>
    <w:rsid w:val="00B457B1"/>
    <w:rsid w:val="00BD534F"/>
    <w:rsid w:val="00BF5DB4"/>
    <w:rsid w:val="00C12EA8"/>
    <w:rsid w:val="00CC5C71"/>
    <w:rsid w:val="00D3145C"/>
    <w:rsid w:val="00D4214D"/>
    <w:rsid w:val="00D567A3"/>
    <w:rsid w:val="00DA5189"/>
    <w:rsid w:val="00E37406"/>
    <w:rsid w:val="00E76B2E"/>
    <w:rsid w:val="00F62204"/>
    <w:rsid w:val="00F85F3B"/>
    <w:rsid w:val="00FB4C4D"/>
    <w:rsid w:val="00FC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4A77"/>
    <w:rPr>
      <w:b/>
      <w:bCs/>
    </w:rPr>
  </w:style>
  <w:style w:type="paragraph" w:styleId="Tytu">
    <w:name w:val="Title"/>
    <w:basedOn w:val="Normalny"/>
    <w:link w:val="TytuZnak"/>
    <w:qFormat/>
    <w:rsid w:val="0098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A7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84A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742D"/>
    <w:rPr>
      <w:strike w:val="0"/>
      <w:dstrike w:val="0"/>
      <w:color w:val="004B92"/>
      <w:u w:val="none"/>
      <w:effect w:val="none"/>
    </w:rPr>
  </w:style>
  <w:style w:type="character" w:customStyle="1" w:styleId="apple-converted-space">
    <w:name w:val="apple-converted-space"/>
    <w:basedOn w:val="Domylnaczcionkaakapitu"/>
    <w:rsid w:val="00E7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004">
                  <w:marLeft w:val="390"/>
                  <w:marRight w:val="0"/>
                  <w:marTop w:val="0"/>
                  <w:marBottom w:val="180"/>
                  <w:divBdr>
                    <w:top w:val="single" w:sz="6" w:space="3" w:color="E9DF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714">
                  <w:marLeft w:val="390"/>
                  <w:marRight w:val="0"/>
                  <w:marTop w:val="0"/>
                  <w:marBottom w:val="180"/>
                  <w:divBdr>
                    <w:top w:val="single" w:sz="6" w:space="3" w:color="E9DF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3938">
                  <w:marLeft w:val="390"/>
                  <w:marRight w:val="0"/>
                  <w:marTop w:val="0"/>
                  <w:marBottom w:val="180"/>
                  <w:divBdr>
                    <w:top w:val="single" w:sz="6" w:space="3" w:color="E9DF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187">
                  <w:marLeft w:val="390"/>
                  <w:marRight w:val="0"/>
                  <w:marTop w:val="0"/>
                  <w:marBottom w:val="180"/>
                  <w:divBdr>
                    <w:top w:val="single" w:sz="6" w:space="3" w:color="E9DF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EA61A7A5E6F4CBA88114F0ED47538" ma:contentTypeVersion="2" ma:contentTypeDescription="Utwórz nowy dokument." ma:contentTypeScope="" ma:versionID="f9c0ac44a659db7b90233d68a4189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70cd262e89b5f333e71cce037033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F3482-0D26-4A49-98B8-20055630CC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AB3B8F-7666-454D-AB7A-80C0C3EE5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A1B6B-612B-4678-9A9F-0C61C14A8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maciej.borski</dc:creator>
  <cp:lastModifiedBy>maciej.borski</cp:lastModifiedBy>
  <cp:revision>11</cp:revision>
  <dcterms:created xsi:type="dcterms:W3CDTF">2017-03-07T12:14:00Z</dcterms:created>
  <dcterms:modified xsi:type="dcterms:W3CDTF">2017-03-07T14:51:00Z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0x010100CC0EA61A7A5E6F4CBA88114F0ED47538</vt:lpwstr>
  </property>
</Properties>
</file>